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EC99" w14:textId="77777777" w:rsidR="00A87137" w:rsidRPr="00C45D39" w:rsidRDefault="00A87137" w:rsidP="00A87137">
      <w:pPr>
        <w:pStyle w:val="xxxxmsonormal"/>
        <w:spacing w:after="120"/>
        <w:jc w:val="right"/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C45D39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456219" wp14:editId="45C07583">
            <wp:simplePos x="0" y="0"/>
            <wp:positionH relativeFrom="margin">
              <wp:posOffset>-523875</wp:posOffset>
            </wp:positionH>
            <wp:positionV relativeFrom="paragraph">
              <wp:posOffset>0</wp:posOffset>
            </wp:positionV>
            <wp:extent cx="1952625" cy="521899"/>
            <wp:effectExtent l="0" t="0" r="0" b="0"/>
            <wp:wrapTight wrapText="bothSides">
              <wp:wrapPolygon edited="0">
                <wp:start x="0" y="0"/>
                <wp:lineTo x="0" y="20521"/>
                <wp:lineTo x="21284" y="20521"/>
                <wp:lineTo x="21284" y="0"/>
                <wp:lineTo x="0" y="0"/>
              </wp:wrapPolygon>
            </wp:wrapTight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797DA" w14:textId="77777777" w:rsidR="00A87137" w:rsidRDefault="00A87137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D0D1D19" w14:textId="77777777" w:rsidR="00C40C43" w:rsidRDefault="00C40C43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1E5CCA" w14:textId="77777777" w:rsidR="0029767C" w:rsidRDefault="0029767C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973FA7" w14:textId="358CF84C" w:rsidR="000E4BAF" w:rsidRPr="00BA3190" w:rsidRDefault="000E4BAF" w:rsidP="00A87137">
      <w:pPr>
        <w:spacing w:after="120" w:line="240" w:lineRule="auto"/>
        <w:ind w:firstLine="709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BA3190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="00E440CB" w:rsidRPr="00BA3190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Pr="00BA3190">
        <w:rPr>
          <w:rFonts w:cstheme="minorHAnsi"/>
          <w:b/>
          <w:bCs/>
          <w:color w:val="000000" w:themeColor="text1"/>
          <w:sz w:val="28"/>
          <w:szCs w:val="28"/>
        </w:rPr>
        <w:t xml:space="preserve"> сентября состоится </w:t>
      </w:r>
      <w:r w:rsidR="00F5317B" w:rsidRPr="00BA3190">
        <w:rPr>
          <w:rFonts w:cstheme="minorHAnsi"/>
          <w:b/>
          <w:bCs/>
          <w:color w:val="000000" w:themeColor="text1"/>
          <w:sz w:val="28"/>
          <w:szCs w:val="28"/>
        </w:rPr>
        <w:t>В</w:t>
      </w:r>
      <w:r w:rsidRPr="00BA3190">
        <w:rPr>
          <w:rFonts w:cstheme="minorHAnsi"/>
          <w:b/>
          <w:bCs/>
          <w:color w:val="000000" w:themeColor="text1"/>
          <w:sz w:val="28"/>
          <w:szCs w:val="28"/>
        </w:rPr>
        <w:t>сероссийская онлайн-конференция «Госзакупки в медицине-2020»</w:t>
      </w:r>
    </w:p>
    <w:p w14:paraId="1671D583" w14:textId="77777777" w:rsidR="00A87137" w:rsidRDefault="00A87137" w:rsidP="00A87137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6A71CD52" w14:textId="2E25D512" w:rsidR="000E4BAF" w:rsidRPr="00BA3190" w:rsidRDefault="000E4BAF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i/>
          <w:iCs/>
          <w:lang w:eastAsia="zh-CN"/>
        </w:rPr>
      </w:pPr>
      <w:r w:rsidRPr="00BA3190">
        <w:rPr>
          <w:rFonts w:asciiTheme="minorHAnsi" w:hAnsiTheme="minorHAnsi"/>
          <w:bCs/>
          <w:i/>
          <w:iCs/>
          <w:lang w:eastAsia="zh-CN"/>
        </w:rPr>
        <w:t>2</w:t>
      </w:r>
      <w:r w:rsidR="00DD1385" w:rsidRPr="00BA3190">
        <w:rPr>
          <w:rFonts w:asciiTheme="minorHAnsi" w:hAnsiTheme="minorHAnsi"/>
          <w:bCs/>
          <w:i/>
          <w:iCs/>
          <w:lang w:eastAsia="zh-CN"/>
        </w:rPr>
        <w:t>3</w:t>
      </w:r>
      <w:r w:rsidRPr="00BA3190">
        <w:rPr>
          <w:rFonts w:asciiTheme="minorHAnsi" w:hAnsiTheme="minorHAnsi"/>
          <w:bCs/>
          <w:i/>
          <w:iCs/>
          <w:lang w:eastAsia="zh-CN"/>
        </w:rPr>
        <w:t xml:space="preserve"> </w:t>
      </w:r>
      <w:r w:rsidR="00A87137" w:rsidRPr="00BA3190">
        <w:rPr>
          <w:rFonts w:asciiTheme="minorHAnsi" w:hAnsiTheme="minorHAnsi"/>
          <w:bCs/>
          <w:i/>
          <w:iCs/>
          <w:lang w:eastAsia="zh-CN"/>
        </w:rPr>
        <w:t>сентября</w:t>
      </w:r>
      <w:r w:rsidRPr="00BA3190">
        <w:rPr>
          <w:rFonts w:asciiTheme="minorHAnsi" w:hAnsiTheme="minorHAnsi"/>
          <w:bCs/>
          <w:i/>
          <w:iCs/>
          <w:lang w:eastAsia="zh-CN"/>
        </w:rPr>
        <w:t xml:space="preserve"> в Москве состоится </w:t>
      </w:r>
      <w:r w:rsidR="00F5317B" w:rsidRPr="00BA3190">
        <w:rPr>
          <w:rFonts w:asciiTheme="minorHAnsi" w:hAnsiTheme="minorHAnsi"/>
          <w:bCs/>
          <w:i/>
          <w:iCs/>
          <w:lang w:eastAsia="zh-CN"/>
        </w:rPr>
        <w:t>В</w:t>
      </w:r>
      <w:r w:rsidRPr="00BA3190">
        <w:rPr>
          <w:rFonts w:asciiTheme="minorHAnsi" w:hAnsiTheme="minorHAnsi"/>
          <w:bCs/>
          <w:i/>
          <w:iCs/>
          <w:lang w:eastAsia="zh-CN"/>
        </w:rPr>
        <w:t xml:space="preserve">сероссийская онлайн-конференция «Госзакупки в медицине-2020». Организатор конференции </w:t>
      </w:r>
      <w:r w:rsidR="008D724B" w:rsidRPr="00BA3190">
        <w:rPr>
          <w:rFonts w:asciiTheme="minorHAnsi" w:hAnsiTheme="minorHAnsi"/>
          <w:bCs/>
          <w:i/>
          <w:iCs/>
          <w:lang w:eastAsia="zh-CN"/>
        </w:rPr>
        <w:t xml:space="preserve">- </w:t>
      </w:r>
      <w:r w:rsidRPr="00BA3190">
        <w:rPr>
          <w:rFonts w:asciiTheme="minorHAnsi" w:hAnsiTheme="minorHAnsi"/>
          <w:bCs/>
          <w:i/>
          <w:iCs/>
          <w:lang w:eastAsia="zh-CN"/>
        </w:rPr>
        <w:t xml:space="preserve">Федеральная электронная площадка </w:t>
      </w:r>
      <w:r w:rsidR="008D724B" w:rsidRPr="00BA3190">
        <w:rPr>
          <w:rFonts w:asciiTheme="minorHAnsi" w:hAnsiTheme="minorHAnsi"/>
          <w:bCs/>
          <w:i/>
          <w:iCs/>
          <w:lang w:eastAsia="zh-CN"/>
        </w:rPr>
        <w:t>«</w:t>
      </w:r>
      <w:r w:rsidRPr="00BA3190">
        <w:rPr>
          <w:rFonts w:asciiTheme="minorHAnsi" w:hAnsiTheme="minorHAnsi"/>
          <w:bCs/>
          <w:i/>
          <w:iCs/>
          <w:lang w:eastAsia="zh-CN"/>
        </w:rPr>
        <w:t>ТЭК-Торг</w:t>
      </w:r>
      <w:r w:rsidR="008D724B" w:rsidRPr="00BA3190">
        <w:rPr>
          <w:rFonts w:asciiTheme="minorHAnsi" w:hAnsiTheme="minorHAnsi"/>
          <w:bCs/>
          <w:i/>
          <w:iCs/>
          <w:lang w:eastAsia="zh-CN"/>
        </w:rPr>
        <w:t>»</w:t>
      </w:r>
      <w:r w:rsidRPr="00BA3190">
        <w:rPr>
          <w:rFonts w:asciiTheme="minorHAnsi" w:hAnsiTheme="minorHAnsi"/>
          <w:bCs/>
          <w:i/>
          <w:iCs/>
          <w:lang w:eastAsia="zh-CN"/>
        </w:rPr>
        <w:t xml:space="preserve"> при поддержке ФАС России</w:t>
      </w:r>
      <w:r w:rsidR="00DD1385" w:rsidRPr="00BA3190">
        <w:rPr>
          <w:rFonts w:asciiTheme="minorHAnsi" w:hAnsiTheme="minorHAnsi"/>
          <w:bCs/>
          <w:i/>
          <w:iCs/>
          <w:lang w:eastAsia="zh-CN"/>
        </w:rPr>
        <w:t>.</w:t>
      </w:r>
    </w:p>
    <w:p w14:paraId="6C8FCE47" w14:textId="77777777" w:rsidR="00C40C43" w:rsidRPr="00BA3190" w:rsidRDefault="00C40C43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lang w:eastAsia="zh-CN"/>
        </w:rPr>
      </w:pPr>
    </w:p>
    <w:p w14:paraId="11961B91" w14:textId="1FAC733B" w:rsidR="00063A9B" w:rsidRPr="00BA3190" w:rsidRDefault="00631EBF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>Область г</w:t>
      </w:r>
      <w:r w:rsidR="00DE3D75" w:rsidRPr="00BA3190">
        <w:rPr>
          <w:rFonts w:asciiTheme="minorHAnsi" w:hAnsiTheme="minorHAnsi"/>
          <w:bCs/>
          <w:lang w:eastAsia="zh-CN"/>
        </w:rPr>
        <w:t>осзакуп</w:t>
      </w:r>
      <w:r w:rsidRPr="00BA3190">
        <w:rPr>
          <w:rFonts w:asciiTheme="minorHAnsi" w:hAnsiTheme="minorHAnsi"/>
          <w:bCs/>
          <w:lang w:eastAsia="zh-CN"/>
        </w:rPr>
        <w:t xml:space="preserve">ок в </w:t>
      </w:r>
      <w:r w:rsidR="00063A9B" w:rsidRPr="00BA3190">
        <w:rPr>
          <w:rFonts w:asciiTheme="minorHAnsi" w:hAnsiTheme="minorHAnsi"/>
          <w:bCs/>
          <w:lang w:eastAsia="zh-CN"/>
        </w:rPr>
        <w:t>медицине</w:t>
      </w:r>
      <w:r w:rsidRPr="00BA3190">
        <w:rPr>
          <w:rFonts w:asciiTheme="minorHAnsi" w:hAnsiTheme="minorHAnsi"/>
          <w:bCs/>
          <w:lang w:eastAsia="zh-CN"/>
        </w:rPr>
        <w:t xml:space="preserve"> сегодня относится к одним из самых сложных и </w:t>
      </w:r>
      <w:r w:rsidR="0018475F" w:rsidRPr="00BA3190">
        <w:rPr>
          <w:rFonts w:asciiTheme="minorHAnsi" w:hAnsiTheme="minorHAnsi"/>
          <w:bCs/>
          <w:lang w:eastAsia="zh-CN"/>
        </w:rPr>
        <w:t>узкоспециализированн</w:t>
      </w:r>
      <w:r w:rsidRPr="00BA3190">
        <w:rPr>
          <w:rFonts w:asciiTheme="minorHAnsi" w:hAnsiTheme="minorHAnsi"/>
          <w:bCs/>
          <w:lang w:eastAsia="zh-CN"/>
        </w:rPr>
        <w:t>ых</w:t>
      </w:r>
      <w:r w:rsidR="0018475F" w:rsidRPr="00BA3190">
        <w:rPr>
          <w:rFonts w:asciiTheme="minorHAnsi" w:hAnsiTheme="minorHAnsi"/>
          <w:bCs/>
          <w:lang w:eastAsia="zh-CN"/>
        </w:rPr>
        <w:t xml:space="preserve"> </w:t>
      </w:r>
      <w:r w:rsidRPr="00BA3190">
        <w:rPr>
          <w:rFonts w:asciiTheme="minorHAnsi" w:hAnsiTheme="minorHAnsi"/>
          <w:bCs/>
          <w:lang w:eastAsia="zh-CN"/>
        </w:rPr>
        <w:t>направлений</w:t>
      </w:r>
      <w:r w:rsidR="0018475F" w:rsidRPr="00BA3190">
        <w:rPr>
          <w:rFonts w:asciiTheme="minorHAnsi" w:hAnsiTheme="minorHAnsi"/>
          <w:bCs/>
          <w:lang w:eastAsia="zh-CN"/>
        </w:rPr>
        <w:t>, требующ</w:t>
      </w:r>
      <w:r w:rsidR="00063A9B" w:rsidRPr="00BA3190">
        <w:rPr>
          <w:rFonts w:asciiTheme="minorHAnsi" w:hAnsiTheme="minorHAnsi"/>
          <w:bCs/>
          <w:lang w:eastAsia="zh-CN"/>
        </w:rPr>
        <w:t>их</w:t>
      </w:r>
      <w:r w:rsidR="0018475F" w:rsidRPr="00BA3190">
        <w:rPr>
          <w:rFonts w:asciiTheme="minorHAnsi" w:hAnsiTheme="minorHAnsi"/>
          <w:bCs/>
          <w:lang w:eastAsia="zh-CN"/>
        </w:rPr>
        <w:t xml:space="preserve"> </w:t>
      </w:r>
      <w:r w:rsidR="00DE3D75" w:rsidRPr="00BA3190">
        <w:rPr>
          <w:rFonts w:asciiTheme="minorHAnsi" w:hAnsiTheme="minorHAnsi"/>
          <w:bCs/>
          <w:lang w:eastAsia="zh-CN"/>
        </w:rPr>
        <w:t xml:space="preserve">высокого уровня </w:t>
      </w:r>
      <w:r w:rsidR="00A87137" w:rsidRPr="00BA3190">
        <w:rPr>
          <w:rFonts w:asciiTheme="minorHAnsi" w:hAnsiTheme="minorHAnsi"/>
          <w:bCs/>
          <w:lang w:eastAsia="zh-CN"/>
        </w:rPr>
        <w:t>компетенци</w:t>
      </w:r>
      <w:r w:rsidR="00D43B3B" w:rsidRPr="00BA3190">
        <w:rPr>
          <w:rFonts w:asciiTheme="minorHAnsi" w:hAnsiTheme="minorHAnsi"/>
          <w:bCs/>
          <w:lang w:eastAsia="zh-CN"/>
        </w:rPr>
        <w:t>й</w:t>
      </w:r>
      <w:r w:rsidR="0018475F" w:rsidRPr="00BA3190">
        <w:rPr>
          <w:rFonts w:asciiTheme="minorHAnsi" w:hAnsiTheme="minorHAnsi"/>
          <w:bCs/>
          <w:lang w:eastAsia="zh-CN"/>
        </w:rPr>
        <w:t xml:space="preserve"> </w:t>
      </w:r>
      <w:r w:rsidRPr="00BA3190">
        <w:rPr>
          <w:rFonts w:asciiTheme="minorHAnsi" w:hAnsiTheme="minorHAnsi"/>
          <w:bCs/>
          <w:lang w:eastAsia="zh-CN"/>
        </w:rPr>
        <w:t xml:space="preserve">специалистов </w:t>
      </w:r>
      <w:r w:rsidR="0018475F" w:rsidRPr="00BA3190">
        <w:rPr>
          <w:rFonts w:asciiTheme="minorHAnsi" w:hAnsiTheme="minorHAnsi"/>
          <w:bCs/>
          <w:lang w:eastAsia="zh-CN"/>
        </w:rPr>
        <w:t xml:space="preserve">для </w:t>
      </w:r>
      <w:r w:rsidR="00C40C43" w:rsidRPr="00BA3190">
        <w:rPr>
          <w:rFonts w:asciiTheme="minorHAnsi" w:hAnsiTheme="minorHAnsi"/>
          <w:bCs/>
          <w:lang w:eastAsia="zh-CN"/>
        </w:rPr>
        <w:t>эффективной</w:t>
      </w:r>
      <w:r w:rsidR="0018475F" w:rsidRPr="00BA3190">
        <w:rPr>
          <w:rFonts w:asciiTheme="minorHAnsi" w:hAnsiTheme="minorHAnsi"/>
          <w:bCs/>
          <w:lang w:eastAsia="zh-CN"/>
        </w:rPr>
        <w:t xml:space="preserve"> </w:t>
      </w:r>
      <w:r w:rsidR="005948F4" w:rsidRPr="00BA3190">
        <w:rPr>
          <w:rFonts w:asciiTheme="minorHAnsi" w:hAnsiTheme="minorHAnsi"/>
          <w:bCs/>
          <w:lang w:eastAsia="zh-CN"/>
        </w:rPr>
        <w:t>организации закупочного</w:t>
      </w:r>
      <w:r w:rsidR="00F65139" w:rsidRPr="00BA3190">
        <w:rPr>
          <w:rFonts w:asciiTheme="minorHAnsi" w:hAnsiTheme="minorHAnsi"/>
          <w:bCs/>
          <w:lang w:eastAsia="zh-CN"/>
        </w:rPr>
        <w:t xml:space="preserve"> процесса</w:t>
      </w:r>
      <w:r w:rsidR="0018475F" w:rsidRPr="00BA3190">
        <w:rPr>
          <w:rFonts w:asciiTheme="minorHAnsi" w:hAnsiTheme="minorHAnsi"/>
          <w:bCs/>
          <w:lang w:eastAsia="zh-CN"/>
        </w:rPr>
        <w:t>.</w:t>
      </w:r>
      <w:r w:rsidR="00DE3D75" w:rsidRPr="00BA3190">
        <w:rPr>
          <w:rFonts w:asciiTheme="minorHAnsi" w:hAnsiTheme="minorHAnsi"/>
          <w:bCs/>
          <w:lang w:eastAsia="zh-CN"/>
        </w:rPr>
        <w:t xml:space="preserve"> </w:t>
      </w:r>
      <w:r w:rsidR="00C40C43" w:rsidRPr="00BA3190">
        <w:rPr>
          <w:rFonts w:asciiTheme="minorHAnsi" w:hAnsiTheme="minorHAnsi"/>
          <w:bCs/>
          <w:lang w:eastAsia="zh-CN"/>
        </w:rPr>
        <w:t xml:space="preserve">Свои особенности </w:t>
      </w:r>
      <w:r w:rsidR="00F5317B" w:rsidRPr="00BA3190">
        <w:rPr>
          <w:rFonts w:asciiTheme="minorHAnsi" w:hAnsiTheme="minorHAnsi"/>
          <w:bCs/>
          <w:lang w:eastAsia="zh-CN"/>
        </w:rPr>
        <w:t>есть</w:t>
      </w:r>
      <w:r w:rsidR="00C40C43" w:rsidRPr="00BA3190">
        <w:rPr>
          <w:rFonts w:asciiTheme="minorHAnsi" w:hAnsiTheme="minorHAnsi"/>
          <w:bCs/>
          <w:lang w:eastAsia="zh-CN"/>
        </w:rPr>
        <w:t xml:space="preserve"> в</w:t>
      </w:r>
      <w:r w:rsidR="00DE3D75" w:rsidRPr="00BA3190">
        <w:rPr>
          <w:rFonts w:asciiTheme="minorHAnsi" w:hAnsiTheme="minorHAnsi"/>
          <w:bCs/>
          <w:lang w:eastAsia="zh-CN"/>
        </w:rPr>
        <w:t xml:space="preserve"> части </w:t>
      </w:r>
      <w:r w:rsidR="0018475F" w:rsidRPr="00BA3190">
        <w:rPr>
          <w:rFonts w:asciiTheme="minorHAnsi" w:hAnsiTheme="minorHAnsi"/>
          <w:bCs/>
          <w:lang w:eastAsia="zh-CN"/>
        </w:rPr>
        <w:t>приобретения лекарственных средств</w:t>
      </w:r>
      <w:r w:rsidR="00C40C43" w:rsidRPr="00BA3190">
        <w:rPr>
          <w:rFonts w:asciiTheme="minorHAnsi" w:hAnsiTheme="minorHAnsi"/>
          <w:bCs/>
          <w:lang w:eastAsia="zh-CN"/>
        </w:rPr>
        <w:t xml:space="preserve"> и</w:t>
      </w:r>
      <w:r w:rsidR="0018475F" w:rsidRPr="00BA3190">
        <w:rPr>
          <w:rFonts w:asciiTheme="minorHAnsi" w:hAnsiTheme="minorHAnsi"/>
          <w:bCs/>
          <w:lang w:eastAsia="zh-CN"/>
        </w:rPr>
        <w:t xml:space="preserve"> расходных материалов</w:t>
      </w:r>
      <w:r w:rsidR="00C40C43" w:rsidRPr="00BA3190">
        <w:rPr>
          <w:rFonts w:asciiTheme="minorHAnsi" w:hAnsiTheme="minorHAnsi"/>
          <w:bCs/>
          <w:lang w:eastAsia="zh-CN"/>
        </w:rPr>
        <w:t xml:space="preserve">, а также </w:t>
      </w:r>
      <w:r w:rsidR="0018475F" w:rsidRPr="00BA3190">
        <w:rPr>
          <w:rFonts w:asciiTheme="minorHAnsi" w:hAnsiTheme="minorHAnsi"/>
          <w:bCs/>
          <w:lang w:eastAsia="zh-CN"/>
        </w:rPr>
        <w:t>медицинского оборудования для нужд здравоохранения.</w:t>
      </w:r>
      <w:r w:rsidR="00DE3D75" w:rsidRPr="00BA3190">
        <w:rPr>
          <w:rFonts w:asciiTheme="minorHAnsi" w:hAnsiTheme="minorHAnsi"/>
          <w:bCs/>
          <w:lang w:eastAsia="zh-CN"/>
        </w:rPr>
        <w:t xml:space="preserve"> </w:t>
      </w:r>
    </w:p>
    <w:p w14:paraId="46D66128" w14:textId="06A99A20" w:rsidR="00DE3D75" w:rsidRPr="00BA3190" w:rsidRDefault="00701BFE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>С</w:t>
      </w:r>
      <w:r w:rsidR="00063A9B" w:rsidRPr="00BA3190">
        <w:rPr>
          <w:rFonts w:asciiTheme="minorHAnsi" w:hAnsiTheme="minorHAnsi"/>
          <w:bCs/>
          <w:lang w:eastAsia="zh-CN"/>
        </w:rPr>
        <w:t>пециальны</w:t>
      </w:r>
      <w:r w:rsidRPr="00BA3190">
        <w:rPr>
          <w:rFonts w:asciiTheme="minorHAnsi" w:hAnsiTheme="minorHAnsi"/>
          <w:bCs/>
          <w:lang w:eastAsia="zh-CN"/>
        </w:rPr>
        <w:t>е</w:t>
      </w:r>
      <w:r w:rsidR="00063A9B" w:rsidRPr="00BA3190">
        <w:rPr>
          <w:rFonts w:asciiTheme="minorHAnsi" w:hAnsiTheme="minorHAnsi"/>
          <w:bCs/>
          <w:lang w:eastAsia="zh-CN"/>
        </w:rPr>
        <w:t xml:space="preserve"> правил</w:t>
      </w:r>
      <w:r w:rsidRPr="00BA3190">
        <w:rPr>
          <w:rFonts w:asciiTheme="minorHAnsi" w:hAnsiTheme="minorHAnsi"/>
          <w:bCs/>
          <w:lang w:eastAsia="zh-CN"/>
        </w:rPr>
        <w:t>а</w:t>
      </w:r>
      <w:r w:rsidR="00063A9B" w:rsidRPr="00BA3190">
        <w:rPr>
          <w:rFonts w:asciiTheme="minorHAnsi" w:hAnsiTheme="minorHAnsi"/>
          <w:bCs/>
          <w:lang w:eastAsia="zh-CN"/>
        </w:rPr>
        <w:t xml:space="preserve"> в отношении закупок в сфере медицины содержат</w:t>
      </w:r>
      <w:r w:rsidRPr="00BA3190">
        <w:rPr>
          <w:rFonts w:asciiTheme="minorHAnsi" w:hAnsiTheme="minorHAnsi"/>
          <w:bCs/>
          <w:lang w:eastAsia="zh-CN"/>
        </w:rPr>
        <w:t>ся в Федеральном</w:t>
      </w:r>
      <w:r w:rsidR="00DE3D75" w:rsidRPr="00BA3190">
        <w:rPr>
          <w:rFonts w:asciiTheme="minorHAnsi" w:hAnsiTheme="minorHAnsi"/>
          <w:bCs/>
          <w:lang w:eastAsia="zh-CN"/>
        </w:rPr>
        <w:t xml:space="preserve"> закон</w:t>
      </w:r>
      <w:r w:rsidRPr="00BA3190">
        <w:rPr>
          <w:rFonts w:asciiTheme="minorHAnsi" w:hAnsiTheme="minorHAnsi"/>
          <w:bCs/>
          <w:lang w:eastAsia="zh-CN"/>
        </w:rPr>
        <w:t>е</w:t>
      </w:r>
      <w:r w:rsidR="00DE3D75" w:rsidRPr="00BA3190">
        <w:rPr>
          <w:rFonts w:asciiTheme="minorHAnsi" w:hAnsiTheme="minorHAnsi"/>
          <w:bCs/>
          <w:lang w:eastAsia="zh-CN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и подзаконны</w:t>
      </w:r>
      <w:r w:rsidRPr="00BA3190">
        <w:rPr>
          <w:rFonts w:asciiTheme="minorHAnsi" w:hAnsiTheme="minorHAnsi"/>
          <w:bCs/>
          <w:lang w:eastAsia="zh-CN"/>
        </w:rPr>
        <w:t>х</w:t>
      </w:r>
      <w:r w:rsidR="00DE3D75" w:rsidRPr="00BA3190">
        <w:rPr>
          <w:rFonts w:asciiTheme="minorHAnsi" w:hAnsiTheme="minorHAnsi"/>
          <w:bCs/>
          <w:lang w:eastAsia="zh-CN"/>
        </w:rPr>
        <w:t xml:space="preserve"> нормативны</w:t>
      </w:r>
      <w:r w:rsidRPr="00BA3190">
        <w:rPr>
          <w:rFonts w:asciiTheme="minorHAnsi" w:hAnsiTheme="minorHAnsi"/>
          <w:bCs/>
          <w:lang w:eastAsia="zh-CN"/>
        </w:rPr>
        <w:t>х</w:t>
      </w:r>
      <w:r w:rsidR="00DE3D75" w:rsidRPr="00BA3190">
        <w:rPr>
          <w:rFonts w:asciiTheme="minorHAnsi" w:hAnsiTheme="minorHAnsi"/>
          <w:bCs/>
          <w:lang w:eastAsia="zh-CN"/>
        </w:rPr>
        <w:t xml:space="preserve"> правовы</w:t>
      </w:r>
      <w:r w:rsidRPr="00BA3190">
        <w:rPr>
          <w:rFonts w:asciiTheme="minorHAnsi" w:hAnsiTheme="minorHAnsi"/>
          <w:bCs/>
          <w:lang w:eastAsia="zh-CN"/>
        </w:rPr>
        <w:t>х</w:t>
      </w:r>
      <w:r w:rsidR="00DE3D75" w:rsidRPr="00BA3190">
        <w:rPr>
          <w:rFonts w:asciiTheme="minorHAnsi" w:hAnsiTheme="minorHAnsi"/>
          <w:bCs/>
          <w:lang w:eastAsia="zh-CN"/>
        </w:rPr>
        <w:t xml:space="preserve"> акт</w:t>
      </w:r>
      <w:r w:rsidR="00E440CB" w:rsidRPr="00BA3190">
        <w:rPr>
          <w:rFonts w:asciiTheme="minorHAnsi" w:hAnsiTheme="minorHAnsi"/>
          <w:bCs/>
          <w:lang w:eastAsia="zh-CN"/>
        </w:rPr>
        <w:t>ах</w:t>
      </w:r>
      <w:r w:rsidR="00DE3D75" w:rsidRPr="00BA3190">
        <w:rPr>
          <w:rFonts w:asciiTheme="minorHAnsi" w:hAnsiTheme="minorHAnsi"/>
          <w:bCs/>
          <w:lang w:eastAsia="zh-CN"/>
        </w:rPr>
        <w:t>. В 2020 году в законе произошли</w:t>
      </w:r>
      <w:r w:rsidR="00BA49FB" w:rsidRPr="00BA3190">
        <w:rPr>
          <w:rFonts w:asciiTheme="minorHAnsi" w:hAnsiTheme="minorHAnsi"/>
          <w:bCs/>
          <w:lang w:eastAsia="zh-CN"/>
        </w:rPr>
        <w:t xml:space="preserve"> </w:t>
      </w:r>
      <w:r w:rsidR="008D724B" w:rsidRPr="00BA3190">
        <w:rPr>
          <w:rFonts w:asciiTheme="minorHAnsi" w:hAnsiTheme="minorHAnsi"/>
          <w:bCs/>
          <w:lang w:eastAsia="zh-CN"/>
        </w:rPr>
        <w:t>значительные</w:t>
      </w:r>
      <w:r w:rsidR="00DE3D75" w:rsidRPr="00BA3190">
        <w:rPr>
          <w:rFonts w:asciiTheme="minorHAnsi" w:hAnsiTheme="minorHAnsi"/>
          <w:bCs/>
          <w:lang w:eastAsia="zh-CN"/>
        </w:rPr>
        <w:t xml:space="preserve"> изменения</w:t>
      </w:r>
      <w:r w:rsidR="00813AF2" w:rsidRPr="00BA3190">
        <w:rPr>
          <w:rFonts w:asciiTheme="minorHAnsi" w:hAnsiTheme="minorHAnsi"/>
          <w:bCs/>
          <w:lang w:eastAsia="zh-CN"/>
        </w:rPr>
        <w:t>. В частности, в связи с утратой силы</w:t>
      </w:r>
      <w:r w:rsidR="00631EBF" w:rsidRPr="00BA3190">
        <w:rPr>
          <w:rFonts w:asciiTheme="minorHAnsi" w:hAnsiTheme="minorHAnsi"/>
          <w:bCs/>
          <w:lang w:eastAsia="zh-CN"/>
        </w:rPr>
        <w:t xml:space="preserve"> </w:t>
      </w:r>
      <w:r w:rsidR="00813AF2" w:rsidRPr="00BA3190">
        <w:rPr>
          <w:rFonts w:asciiTheme="minorHAnsi" w:hAnsiTheme="minorHAnsi"/>
          <w:bCs/>
          <w:lang w:eastAsia="zh-CN"/>
        </w:rPr>
        <w:t xml:space="preserve">Приказа Минздрава № 871н от 26.10.2017 </w:t>
      </w:r>
      <w:r w:rsidR="00063A9B" w:rsidRPr="00BA3190">
        <w:rPr>
          <w:rFonts w:asciiTheme="minorHAnsi" w:hAnsiTheme="minorHAnsi"/>
          <w:bCs/>
          <w:lang w:eastAsia="zh-CN"/>
        </w:rPr>
        <w:t xml:space="preserve">утвержден </w:t>
      </w:r>
      <w:r w:rsidR="00813AF2" w:rsidRPr="00BA3190">
        <w:rPr>
          <w:rFonts w:asciiTheme="minorHAnsi" w:hAnsiTheme="minorHAnsi"/>
          <w:bCs/>
          <w:lang w:eastAsia="zh-CN"/>
        </w:rPr>
        <w:t>новый порядок определения начальной (максимальной) цены контракта на поставку лекарств</w:t>
      </w:r>
      <w:r w:rsidR="00063A9B" w:rsidRPr="00BA3190">
        <w:rPr>
          <w:rFonts w:asciiTheme="minorHAnsi" w:hAnsiTheme="minorHAnsi"/>
          <w:bCs/>
          <w:lang w:eastAsia="zh-CN"/>
        </w:rPr>
        <w:t>, который</w:t>
      </w:r>
      <w:r w:rsidR="00813AF2" w:rsidRPr="00BA3190">
        <w:rPr>
          <w:rFonts w:asciiTheme="minorHAnsi" w:hAnsiTheme="minorHAnsi"/>
          <w:bCs/>
          <w:lang w:eastAsia="zh-CN"/>
        </w:rPr>
        <w:t xml:space="preserve"> </w:t>
      </w:r>
      <w:r w:rsidRPr="00BA3190">
        <w:rPr>
          <w:rFonts w:asciiTheme="minorHAnsi" w:hAnsiTheme="minorHAnsi"/>
          <w:bCs/>
          <w:lang w:eastAsia="zh-CN"/>
        </w:rPr>
        <w:t xml:space="preserve">теперь </w:t>
      </w:r>
      <w:r w:rsidR="00813AF2" w:rsidRPr="00BA3190">
        <w:rPr>
          <w:rFonts w:asciiTheme="minorHAnsi" w:hAnsiTheme="minorHAnsi"/>
          <w:bCs/>
          <w:lang w:eastAsia="zh-CN"/>
        </w:rPr>
        <w:t>будет осуществляться в соответствии с Приказом Минздрава № 1064н от 19.12.2019</w:t>
      </w:r>
      <w:r w:rsidR="00063A9B" w:rsidRPr="00BA3190">
        <w:rPr>
          <w:rFonts w:asciiTheme="minorHAnsi" w:hAnsiTheme="minorHAnsi"/>
          <w:bCs/>
          <w:lang w:eastAsia="zh-CN"/>
        </w:rPr>
        <w:t xml:space="preserve">; была запущена </w:t>
      </w:r>
      <w:r w:rsidR="00813AF2" w:rsidRPr="00BA3190">
        <w:rPr>
          <w:rFonts w:asciiTheme="minorHAnsi" w:hAnsiTheme="minorHAnsi"/>
          <w:bCs/>
          <w:lang w:eastAsia="zh-CN"/>
        </w:rPr>
        <w:t>един</w:t>
      </w:r>
      <w:r w:rsidR="00631EBF" w:rsidRPr="00BA3190">
        <w:rPr>
          <w:rFonts w:asciiTheme="minorHAnsi" w:hAnsiTheme="minorHAnsi"/>
          <w:bCs/>
          <w:lang w:eastAsia="zh-CN"/>
        </w:rPr>
        <w:t>ая</w:t>
      </w:r>
      <w:r w:rsidR="00813AF2" w:rsidRPr="00BA3190">
        <w:rPr>
          <w:rFonts w:asciiTheme="minorHAnsi" w:hAnsiTheme="minorHAnsi"/>
          <w:bCs/>
          <w:lang w:eastAsia="zh-CN"/>
        </w:rPr>
        <w:t xml:space="preserve"> платформ</w:t>
      </w:r>
      <w:r w:rsidR="00631EBF" w:rsidRPr="00BA3190">
        <w:rPr>
          <w:rFonts w:asciiTheme="minorHAnsi" w:hAnsiTheme="minorHAnsi"/>
          <w:bCs/>
          <w:lang w:eastAsia="zh-CN"/>
        </w:rPr>
        <w:t>а</w:t>
      </w:r>
      <w:r w:rsidR="00813AF2" w:rsidRPr="00BA3190">
        <w:rPr>
          <w:rFonts w:asciiTheme="minorHAnsi" w:hAnsiTheme="minorHAnsi"/>
          <w:bCs/>
          <w:lang w:eastAsia="zh-CN"/>
        </w:rPr>
        <w:t xml:space="preserve"> для госзакупок лекарств</w:t>
      </w:r>
      <w:r w:rsidR="00631EBF" w:rsidRPr="00BA3190">
        <w:rPr>
          <w:rFonts w:asciiTheme="minorHAnsi" w:hAnsiTheme="minorHAnsi"/>
          <w:bCs/>
          <w:lang w:eastAsia="zh-CN"/>
        </w:rPr>
        <w:t xml:space="preserve">, а также </w:t>
      </w:r>
      <w:r w:rsidR="00E440CB" w:rsidRPr="00BA3190">
        <w:rPr>
          <w:rFonts w:asciiTheme="minorHAnsi" w:hAnsiTheme="minorHAnsi"/>
          <w:bCs/>
          <w:lang w:eastAsia="zh-CN"/>
        </w:rPr>
        <w:t>утвержден порядок обоснования начальной (максимальной) цены при закупке медицинских изделий Приказом Минздрава №</w:t>
      </w:r>
      <w:r w:rsidR="00F65139" w:rsidRPr="00BA3190">
        <w:rPr>
          <w:rFonts w:asciiTheme="minorHAnsi" w:hAnsiTheme="minorHAnsi"/>
          <w:bCs/>
          <w:lang w:eastAsia="zh-CN"/>
        </w:rPr>
        <w:t xml:space="preserve"> </w:t>
      </w:r>
      <w:r w:rsidR="00E440CB" w:rsidRPr="00BA3190">
        <w:rPr>
          <w:rFonts w:asciiTheme="minorHAnsi" w:hAnsiTheme="minorHAnsi"/>
          <w:bCs/>
          <w:lang w:eastAsia="zh-CN"/>
        </w:rPr>
        <w:t>450н от 15.05.2020</w:t>
      </w:r>
      <w:r w:rsidR="00631EBF" w:rsidRPr="00BA3190">
        <w:rPr>
          <w:rFonts w:asciiTheme="minorHAnsi" w:hAnsiTheme="minorHAnsi"/>
          <w:bCs/>
          <w:lang w:eastAsia="zh-CN"/>
        </w:rPr>
        <w:t xml:space="preserve"> и </w:t>
      </w:r>
      <w:r w:rsidRPr="00BA3190">
        <w:rPr>
          <w:rFonts w:asciiTheme="minorHAnsi" w:hAnsiTheme="minorHAnsi"/>
          <w:bCs/>
          <w:lang w:eastAsia="zh-CN"/>
        </w:rPr>
        <w:t xml:space="preserve">ряд других </w:t>
      </w:r>
      <w:r w:rsidR="00F65139" w:rsidRPr="00BA3190">
        <w:rPr>
          <w:rFonts w:asciiTheme="minorHAnsi" w:hAnsiTheme="minorHAnsi"/>
          <w:bCs/>
          <w:lang w:eastAsia="zh-CN"/>
        </w:rPr>
        <w:t xml:space="preserve"> существенных </w:t>
      </w:r>
      <w:r w:rsidRPr="00BA3190">
        <w:rPr>
          <w:rFonts w:asciiTheme="minorHAnsi" w:hAnsiTheme="minorHAnsi"/>
          <w:bCs/>
          <w:lang w:eastAsia="zh-CN"/>
        </w:rPr>
        <w:t>изменений</w:t>
      </w:r>
      <w:r w:rsidR="00631EBF" w:rsidRPr="00BA3190">
        <w:rPr>
          <w:rFonts w:asciiTheme="minorHAnsi" w:hAnsiTheme="minorHAnsi"/>
          <w:bCs/>
          <w:lang w:eastAsia="zh-CN"/>
        </w:rPr>
        <w:t xml:space="preserve">. </w:t>
      </w:r>
    </w:p>
    <w:p w14:paraId="63410BAC" w14:textId="28B135C0" w:rsidR="008D724B" w:rsidRPr="00BA3190" w:rsidRDefault="00063A9B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>2</w:t>
      </w:r>
      <w:r w:rsidR="00E440CB" w:rsidRPr="00BA3190">
        <w:rPr>
          <w:rFonts w:asciiTheme="minorHAnsi" w:hAnsiTheme="minorHAnsi"/>
          <w:bCs/>
          <w:lang w:eastAsia="zh-CN"/>
        </w:rPr>
        <w:t>3</w:t>
      </w:r>
      <w:r w:rsidRPr="00BA3190">
        <w:rPr>
          <w:rFonts w:asciiTheme="minorHAnsi" w:hAnsiTheme="minorHAnsi"/>
          <w:bCs/>
          <w:lang w:eastAsia="zh-CN"/>
        </w:rPr>
        <w:t xml:space="preserve"> </w:t>
      </w:r>
      <w:r w:rsidR="00E440CB" w:rsidRPr="00BA3190">
        <w:rPr>
          <w:rFonts w:asciiTheme="minorHAnsi" w:hAnsiTheme="minorHAnsi"/>
          <w:bCs/>
          <w:lang w:eastAsia="zh-CN"/>
        </w:rPr>
        <w:t>сентября</w:t>
      </w:r>
      <w:r w:rsidRPr="00BA3190">
        <w:rPr>
          <w:rFonts w:asciiTheme="minorHAnsi" w:hAnsiTheme="minorHAnsi"/>
          <w:bCs/>
          <w:lang w:eastAsia="zh-CN"/>
        </w:rPr>
        <w:t xml:space="preserve"> 2020 года в рамках </w:t>
      </w:r>
      <w:r w:rsidR="00F5317B" w:rsidRPr="00BA3190">
        <w:rPr>
          <w:rFonts w:asciiTheme="minorHAnsi" w:hAnsiTheme="minorHAnsi"/>
          <w:bCs/>
          <w:lang w:eastAsia="zh-CN"/>
        </w:rPr>
        <w:t>В</w:t>
      </w:r>
      <w:r w:rsidRPr="00BA3190">
        <w:rPr>
          <w:rFonts w:asciiTheme="minorHAnsi" w:hAnsiTheme="minorHAnsi"/>
          <w:bCs/>
          <w:lang w:eastAsia="zh-CN"/>
        </w:rPr>
        <w:t xml:space="preserve">сероссийской онлайн-конференции </w:t>
      </w:r>
      <w:r w:rsidR="00CE31D5" w:rsidRPr="00BA3190">
        <w:rPr>
          <w:rFonts w:asciiTheme="minorHAnsi" w:hAnsiTheme="minorHAnsi"/>
          <w:bCs/>
          <w:lang w:eastAsia="zh-CN"/>
        </w:rPr>
        <w:t xml:space="preserve">«Госзакупки в медицине-2020» </w:t>
      </w:r>
      <w:r w:rsidR="00701BFE" w:rsidRPr="00BA3190">
        <w:rPr>
          <w:rFonts w:asciiTheme="minorHAnsi" w:hAnsiTheme="minorHAnsi"/>
          <w:bCs/>
          <w:lang w:eastAsia="zh-CN"/>
        </w:rPr>
        <w:t>мы расскажем о</w:t>
      </w:r>
      <w:r w:rsidR="00F5317B" w:rsidRPr="00BA3190">
        <w:rPr>
          <w:rFonts w:asciiTheme="minorHAnsi" w:hAnsiTheme="minorHAnsi"/>
          <w:bCs/>
          <w:lang w:eastAsia="zh-CN"/>
        </w:rPr>
        <w:t>б</w:t>
      </w:r>
      <w:r w:rsidR="00701BFE" w:rsidRPr="00BA3190">
        <w:rPr>
          <w:rFonts w:asciiTheme="minorHAnsi" w:hAnsiTheme="minorHAnsi"/>
          <w:bCs/>
          <w:lang w:eastAsia="zh-CN"/>
        </w:rPr>
        <w:t xml:space="preserve"> </w:t>
      </w:r>
      <w:r w:rsidR="00DE3D75" w:rsidRPr="00BA3190">
        <w:rPr>
          <w:rFonts w:asciiTheme="minorHAnsi" w:hAnsiTheme="minorHAnsi"/>
          <w:bCs/>
          <w:lang w:eastAsia="zh-CN"/>
        </w:rPr>
        <w:t>особенност</w:t>
      </w:r>
      <w:r w:rsidR="00701BFE" w:rsidRPr="00BA3190">
        <w:rPr>
          <w:rFonts w:asciiTheme="minorHAnsi" w:hAnsiTheme="minorHAnsi"/>
          <w:bCs/>
          <w:lang w:eastAsia="zh-CN"/>
        </w:rPr>
        <w:t>ях</w:t>
      </w:r>
      <w:r w:rsidR="00CE31D5" w:rsidRPr="00BA3190">
        <w:rPr>
          <w:rFonts w:asciiTheme="minorHAnsi" w:hAnsiTheme="minorHAnsi"/>
          <w:bCs/>
          <w:lang w:eastAsia="zh-CN"/>
        </w:rPr>
        <w:t xml:space="preserve"> </w:t>
      </w:r>
      <w:r w:rsidR="00701BFE" w:rsidRPr="00BA3190">
        <w:rPr>
          <w:rFonts w:asciiTheme="minorHAnsi" w:hAnsiTheme="minorHAnsi"/>
          <w:bCs/>
          <w:lang w:eastAsia="zh-CN"/>
        </w:rPr>
        <w:t>и изменениях в з</w:t>
      </w:r>
      <w:r w:rsidR="00CE31D5" w:rsidRPr="00BA3190">
        <w:rPr>
          <w:rFonts w:asciiTheme="minorHAnsi" w:hAnsiTheme="minorHAnsi"/>
          <w:bCs/>
          <w:lang w:eastAsia="zh-CN"/>
        </w:rPr>
        <w:t>акупочной деятельности</w:t>
      </w:r>
      <w:r w:rsidR="00DE3D75" w:rsidRPr="00BA3190">
        <w:rPr>
          <w:rFonts w:asciiTheme="minorHAnsi" w:hAnsiTheme="minorHAnsi"/>
          <w:bCs/>
          <w:lang w:eastAsia="zh-CN"/>
        </w:rPr>
        <w:t xml:space="preserve">, </w:t>
      </w:r>
      <w:r w:rsidR="00701BFE" w:rsidRPr="00BA3190">
        <w:rPr>
          <w:rFonts w:asciiTheme="minorHAnsi" w:hAnsiTheme="minorHAnsi"/>
          <w:bCs/>
          <w:lang w:eastAsia="zh-CN"/>
        </w:rPr>
        <w:t xml:space="preserve">о том, что </w:t>
      </w:r>
      <w:r w:rsidR="00DE3D75" w:rsidRPr="00BA3190">
        <w:rPr>
          <w:rFonts w:asciiTheme="minorHAnsi" w:hAnsiTheme="minorHAnsi"/>
          <w:bCs/>
          <w:lang w:eastAsia="zh-CN"/>
        </w:rPr>
        <w:t>необходимо учитывать заказчикам при поставках медицинских изделий и лекарственных средств, закупках работ и услуг, связанных с обеспечением медицинской деятельности.</w:t>
      </w:r>
      <w:r w:rsidRPr="00BA3190">
        <w:rPr>
          <w:rFonts w:asciiTheme="minorHAnsi" w:hAnsiTheme="minorHAnsi"/>
          <w:bCs/>
          <w:lang w:eastAsia="zh-CN"/>
        </w:rPr>
        <w:t xml:space="preserve"> </w:t>
      </w:r>
    </w:p>
    <w:p w14:paraId="7C69608B" w14:textId="39200935" w:rsidR="00BA3190" w:rsidRPr="00BA3190" w:rsidRDefault="00DD1385" w:rsidP="00AD4B48">
      <w:pPr>
        <w:pStyle w:val="search-chart-text"/>
        <w:shd w:val="clear" w:color="auto" w:fill="FFFFFF"/>
        <w:spacing w:before="0" w:beforeAutospacing="0" w:after="120" w:afterAutospacing="0"/>
        <w:ind w:left="-851" w:firstLine="709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>В</w:t>
      </w:r>
      <w:r w:rsidR="00063A9B" w:rsidRPr="00BA3190">
        <w:rPr>
          <w:rFonts w:asciiTheme="minorHAnsi" w:hAnsiTheme="minorHAnsi"/>
          <w:bCs/>
          <w:lang w:eastAsia="zh-CN"/>
        </w:rPr>
        <w:t>едущие эксперты в области государственных закупок</w:t>
      </w:r>
      <w:r w:rsidRPr="00BA3190">
        <w:rPr>
          <w:rFonts w:asciiTheme="minorHAnsi" w:hAnsiTheme="minorHAnsi"/>
          <w:bCs/>
          <w:lang w:eastAsia="zh-CN"/>
        </w:rPr>
        <w:t xml:space="preserve"> и представители контрольных органов</w:t>
      </w:r>
      <w:r w:rsidR="00063A9B" w:rsidRPr="00BA3190">
        <w:rPr>
          <w:rFonts w:asciiTheme="minorHAnsi" w:hAnsiTheme="minorHAnsi"/>
          <w:bCs/>
          <w:lang w:eastAsia="zh-CN"/>
        </w:rPr>
        <w:t xml:space="preserve"> </w:t>
      </w:r>
      <w:r w:rsidR="00701BFE" w:rsidRPr="00BA3190">
        <w:rPr>
          <w:rFonts w:asciiTheme="minorHAnsi" w:hAnsiTheme="minorHAnsi"/>
          <w:bCs/>
          <w:lang w:eastAsia="zh-CN"/>
        </w:rPr>
        <w:t xml:space="preserve">поделятся опытом и </w:t>
      </w:r>
      <w:r w:rsidR="00063A9B" w:rsidRPr="00BA3190">
        <w:rPr>
          <w:rFonts w:asciiTheme="minorHAnsi" w:hAnsiTheme="minorHAnsi"/>
          <w:bCs/>
          <w:lang w:eastAsia="zh-CN"/>
        </w:rPr>
        <w:t>расскажут о законодательном регулировании закупок медицинского оборудования, представят краткий обзор изменений закона 44-ФЗ и подзаконных НПА применительно к закупкам лекарственных средств</w:t>
      </w:r>
      <w:r w:rsidR="00F5317B" w:rsidRPr="00BA3190">
        <w:rPr>
          <w:rFonts w:asciiTheme="minorHAnsi" w:hAnsiTheme="minorHAnsi"/>
          <w:bCs/>
          <w:lang w:eastAsia="zh-CN"/>
        </w:rPr>
        <w:t xml:space="preserve"> и медицинских изделий</w:t>
      </w:r>
      <w:r w:rsidR="00063A9B" w:rsidRPr="00BA3190">
        <w:rPr>
          <w:rFonts w:asciiTheme="minorHAnsi" w:hAnsiTheme="minorHAnsi"/>
          <w:bCs/>
          <w:lang w:eastAsia="zh-CN"/>
        </w:rPr>
        <w:t>, расскажут об особенностях обоснования НМЦК согласно с Приказ</w:t>
      </w:r>
      <w:r w:rsidR="00F65139" w:rsidRPr="00BA3190">
        <w:rPr>
          <w:rFonts w:asciiTheme="minorHAnsi" w:hAnsiTheme="minorHAnsi"/>
          <w:bCs/>
          <w:lang w:eastAsia="zh-CN"/>
        </w:rPr>
        <w:t>ами</w:t>
      </w:r>
      <w:r w:rsidR="00063A9B" w:rsidRPr="00BA3190">
        <w:rPr>
          <w:rFonts w:asciiTheme="minorHAnsi" w:hAnsiTheme="minorHAnsi"/>
          <w:bCs/>
          <w:lang w:eastAsia="zh-CN"/>
        </w:rPr>
        <w:t xml:space="preserve"> Минздрава № 1064н</w:t>
      </w:r>
      <w:r w:rsidR="00F65139" w:rsidRPr="00BA3190">
        <w:rPr>
          <w:rFonts w:asciiTheme="minorHAnsi" w:hAnsiTheme="minorHAnsi"/>
          <w:bCs/>
          <w:lang w:eastAsia="zh-CN"/>
        </w:rPr>
        <w:t xml:space="preserve"> и № 450н</w:t>
      </w:r>
      <w:r w:rsidR="00063A9B" w:rsidRPr="00BA3190">
        <w:rPr>
          <w:rFonts w:asciiTheme="minorHAnsi" w:hAnsiTheme="minorHAnsi"/>
          <w:bCs/>
          <w:lang w:eastAsia="zh-CN"/>
        </w:rPr>
        <w:t xml:space="preserve">, о дополнительных требованиях к участникам при проведении закупки технического обслуживания медицинской техники, а также ответят на вопросы слушателей. </w:t>
      </w:r>
    </w:p>
    <w:p w14:paraId="1A60F6B3" w14:textId="77777777" w:rsidR="00AD4B48" w:rsidRPr="00841B3A" w:rsidRDefault="00AD4B48" w:rsidP="00AD4B48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В ходе Конференции будут рассмотрены следующие вопросы:</w:t>
      </w:r>
    </w:p>
    <w:p w14:paraId="14E4F0F2" w14:textId="705E4C26" w:rsidR="00AD4B48" w:rsidRPr="009C0795" w:rsidRDefault="00AD4B48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Особенности закупок медицинских изделий с учётом последних изменений законодательства»</w:t>
      </w:r>
    </w:p>
    <w:p w14:paraId="2DFC2512" w14:textId="6C9C411E" w:rsidR="00AD4B48" w:rsidRPr="009C0795" w:rsidRDefault="00AD4B48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Нововведения в закупках лекарственных средств;</w:t>
      </w:r>
    </w:p>
    <w:p w14:paraId="3D26DD02" w14:textId="28570133" w:rsidR="00AD4B48" w:rsidRPr="009C0795" w:rsidRDefault="00AD4B48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Законодательное регулирование закупок медицинского оборудования;</w:t>
      </w:r>
    </w:p>
    <w:p w14:paraId="16F97BC8" w14:textId="1E14D2F6" w:rsidR="00AD4B48" w:rsidRPr="009C0795" w:rsidRDefault="00AD4B48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Минимальная доля закупок российских товаров – как это будет;</w:t>
      </w:r>
    </w:p>
    <w:p w14:paraId="7C0E6A44" w14:textId="02984627" w:rsidR="00AD4B48" w:rsidRPr="009C0795" w:rsidRDefault="00AD4B48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lastRenderedPageBreak/>
        <w:t>Принимаемый Правительством РФ порядок проведения плановых и внеплановых проверок. Позиция ФАС России по отдельным вопросам контроля в сфере закупок по медицине.</w:t>
      </w:r>
    </w:p>
    <w:p w14:paraId="740FFCB5" w14:textId="77777777" w:rsidR="00BA3190" w:rsidRPr="00841B3A" w:rsidRDefault="00BA3190" w:rsidP="00BA3190">
      <w:pPr>
        <w:suppressAutoHyphens/>
        <w:spacing w:after="0" w:line="240" w:lineRule="auto"/>
        <w:ind w:left="-851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245E9268" w14:textId="77777777" w:rsidR="00BA3190" w:rsidRDefault="00BA3190" w:rsidP="00AD4B48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  <w:lang w:eastAsia="zh-CN"/>
        </w:rPr>
        <w:t>Докладчики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конференции:</w:t>
      </w:r>
    </w:p>
    <w:p w14:paraId="5B2373ED" w14:textId="6F268D2B" w:rsidR="00BA3190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Марина Кашина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zh-CN"/>
        </w:rPr>
        <w:t>з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аместитель начальника управления ФАС России; </w:t>
      </w:r>
    </w:p>
    <w:p w14:paraId="7A232442" w14:textId="31656898" w:rsidR="00BA3190" w:rsidRPr="00A07B82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Дмитрий Серединцев</w:t>
      </w:r>
      <w:r>
        <w:rPr>
          <w:rFonts w:eastAsia="Times New Roman" w:cs="Times New Roman"/>
          <w:bCs/>
          <w:sz w:val="24"/>
          <w:szCs w:val="24"/>
          <w:lang w:eastAsia="zh-CN"/>
        </w:rPr>
        <w:t>, директор по государственному заказу Федеральной электронной площадки ТЭК-Торг</w:t>
      </w:r>
      <w:r w:rsidR="00145346">
        <w:rPr>
          <w:rFonts w:eastAsia="Times New Roman" w:cs="Times New Roman"/>
          <w:bCs/>
          <w:sz w:val="24"/>
          <w:szCs w:val="24"/>
          <w:lang w:eastAsia="zh-CN"/>
        </w:rPr>
        <w:t>, к.э.н.</w:t>
      </w:r>
      <w:r w:rsidRPr="00A07B82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3132FE06" w14:textId="409A06D5" w:rsidR="00BA3190" w:rsidRPr="00841B3A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Светлана Китаева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, руководител</w:t>
      </w:r>
      <w:r>
        <w:rPr>
          <w:rFonts w:eastAsia="Times New Roman" w:cs="Times New Roman"/>
          <w:bCs/>
          <w:sz w:val="24"/>
          <w:szCs w:val="24"/>
          <w:lang w:eastAsia="zh-CN"/>
        </w:rPr>
        <w:t>ь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контрактной службы ГБУЗ «ГКБ им. И.В. Давыдовского ДЗМ»</w:t>
      </w:r>
      <w:r>
        <w:rPr>
          <w:rFonts w:eastAsia="Times New Roman" w:cs="Times New Roman"/>
          <w:bCs/>
          <w:sz w:val="24"/>
          <w:szCs w:val="24"/>
          <w:lang w:eastAsia="zh-CN"/>
        </w:rPr>
        <w:t>, э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ксперт по антикоррупционной экспертизе НПА и проектов НПА</w:t>
      </w:r>
      <w:r>
        <w:rPr>
          <w:rFonts w:eastAsia="Times New Roman" w:cs="Times New Roman"/>
          <w:bCs/>
          <w:sz w:val="24"/>
          <w:szCs w:val="24"/>
          <w:lang w:eastAsia="zh-CN"/>
        </w:rPr>
        <w:t>, аккредитованный Минюстом России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; </w:t>
      </w:r>
    </w:p>
    <w:p w14:paraId="0C480460" w14:textId="09C55394" w:rsidR="00BA3190" w:rsidRPr="00841B3A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Константин Перов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, главный консультант Института конкурсных технологий</w:t>
      </w:r>
      <w:r>
        <w:rPr>
          <w:rFonts w:eastAsia="Times New Roman" w:cs="Times New Roman"/>
          <w:bCs/>
          <w:sz w:val="24"/>
          <w:szCs w:val="24"/>
          <w:lang w:eastAsia="zh-CN"/>
        </w:rPr>
        <w:t>, к.э.н.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41DC8255" w14:textId="6C377A5D" w:rsidR="00BA3190" w:rsidRPr="00841B3A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Оксана Емцова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zh-CN"/>
        </w:rPr>
        <w:t>член экспертного совета по закупкам при Правительстве Российской Федерации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; </w:t>
      </w:r>
    </w:p>
    <w:p w14:paraId="4380DE35" w14:textId="65196409" w:rsidR="00BA3190" w:rsidRPr="00841B3A" w:rsidRDefault="00BA3190" w:rsidP="00AD4B48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AD4B48">
        <w:rPr>
          <w:rFonts w:eastAsia="Times New Roman" w:cs="Times New Roman"/>
          <w:b/>
          <w:sz w:val="24"/>
          <w:szCs w:val="24"/>
          <w:lang w:eastAsia="zh-CN"/>
        </w:rPr>
        <w:t>Василий Некрасов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zh-CN"/>
        </w:rPr>
        <w:t>руководитель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отдела методологии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Федеральной электронной площадки 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ТЭК-Торг.</w:t>
      </w:r>
    </w:p>
    <w:p w14:paraId="111E47F6" w14:textId="77777777" w:rsidR="00F37D40" w:rsidRDefault="00F37D40" w:rsidP="00AB75B5">
      <w:pPr>
        <w:pStyle w:val="search-chart-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37156B54" w14:textId="77777777" w:rsidR="00AD4B48" w:rsidRDefault="00F5317B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851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 xml:space="preserve">Участие в онлайн-конференции бесплатное, требуется предварительная регистрация на сайте http://zakupki-online.ru. </w:t>
      </w:r>
      <w:r w:rsidR="00C94622" w:rsidRPr="00BA3190">
        <w:rPr>
          <w:rFonts w:asciiTheme="minorHAnsi" w:hAnsiTheme="minorHAnsi"/>
          <w:bCs/>
          <w:lang w:eastAsia="zh-CN"/>
        </w:rPr>
        <w:t>Вопросы можно направить заранее с помощью формы обратной связи</w:t>
      </w:r>
      <w:r w:rsidRPr="00BA3190">
        <w:rPr>
          <w:rFonts w:asciiTheme="minorHAnsi" w:hAnsiTheme="minorHAnsi"/>
          <w:bCs/>
          <w:lang w:eastAsia="zh-CN"/>
        </w:rPr>
        <w:t>,</w:t>
      </w:r>
      <w:r w:rsidR="00C94622" w:rsidRPr="00BA3190">
        <w:rPr>
          <w:rFonts w:asciiTheme="minorHAnsi" w:hAnsiTheme="minorHAnsi"/>
          <w:bCs/>
          <w:lang w:eastAsia="zh-CN"/>
        </w:rPr>
        <w:t xml:space="preserve"> либо</w:t>
      </w:r>
      <w:r w:rsidR="00DD1385" w:rsidRPr="00BA3190">
        <w:rPr>
          <w:rFonts w:asciiTheme="minorHAnsi" w:hAnsiTheme="minorHAnsi"/>
          <w:bCs/>
          <w:lang w:eastAsia="zh-CN"/>
        </w:rPr>
        <w:t xml:space="preserve"> </w:t>
      </w:r>
      <w:r w:rsidR="00C94622" w:rsidRPr="00BA3190">
        <w:rPr>
          <w:rFonts w:asciiTheme="minorHAnsi" w:hAnsiTheme="minorHAnsi"/>
          <w:bCs/>
          <w:lang w:eastAsia="zh-CN"/>
        </w:rPr>
        <w:t xml:space="preserve">мессенджера </w:t>
      </w:r>
      <w:r w:rsidR="00D80F6D" w:rsidRPr="00BA3190">
        <w:rPr>
          <w:rFonts w:asciiTheme="minorHAnsi" w:hAnsiTheme="minorHAnsi"/>
          <w:bCs/>
          <w:lang w:eastAsia="zh-CN"/>
        </w:rPr>
        <w:t>Whatsapp</w:t>
      </w:r>
      <w:r w:rsidR="00C94622" w:rsidRPr="00BA3190">
        <w:rPr>
          <w:rFonts w:asciiTheme="minorHAnsi" w:hAnsiTheme="minorHAnsi"/>
          <w:bCs/>
          <w:lang w:eastAsia="zh-CN"/>
        </w:rPr>
        <w:t xml:space="preserve"> (</w:t>
      </w:r>
      <w:r w:rsidR="00DD1385" w:rsidRPr="00BA3190">
        <w:rPr>
          <w:rFonts w:asciiTheme="minorHAnsi" w:hAnsiTheme="minorHAnsi"/>
          <w:bCs/>
          <w:lang w:eastAsia="zh-CN"/>
        </w:rPr>
        <w:t>+7 966 057 42 16</w:t>
      </w:r>
      <w:r w:rsidRPr="00BA3190">
        <w:rPr>
          <w:rFonts w:asciiTheme="minorHAnsi" w:hAnsiTheme="minorHAnsi"/>
          <w:bCs/>
          <w:lang w:eastAsia="zh-CN"/>
        </w:rPr>
        <w:t>)</w:t>
      </w:r>
      <w:r w:rsidR="00DD1385" w:rsidRPr="00BA3190">
        <w:rPr>
          <w:rFonts w:asciiTheme="minorHAnsi" w:hAnsiTheme="minorHAnsi"/>
          <w:bCs/>
          <w:lang w:eastAsia="zh-CN"/>
        </w:rPr>
        <w:t xml:space="preserve">, </w:t>
      </w:r>
      <w:r w:rsidR="00D80F6D" w:rsidRPr="00BA3190">
        <w:rPr>
          <w:rFonts w:asciiTheme="minorHAnsi" w:hAnsiTheme="minorHAnsi"/>
          <w:bCs/>
          <w:lang w:eastAsia="zh-CN"/>
        </w:rPr>
        <w:t>или в</w:t>
      </w:r>
      <w:r w:rsidR="00DD1385" w:rsidRPr="00BA3190">
        <w:rPr>
          <w:rFonts w:asciiTheme="minorHAnsi" w:hAnsiTheme="minorHAnsi"/>
          <w:bCs/>
          <w:lang w:eastAsia="zh-CN"/>
        </w:rPr>
        <w:t> </w:t>
      </w:r>
      <w:hyperlink r:id="rId6" w:tgtFrame="_blank" w:history="1">
        <w:r w:rsidR="00DD1385" w:rsidRPr="00BA3190">
          <w:rPr>
            <w:rFonts w:asciiTheme="minorHAnsi" w:hAnsiTheme="minorHAnsi"/>
            <w:bCs/>
            <w:lang w:eastAsia="zh-CN"/>
          </w:rPr>
          <w:t xml:space="preserve">группе Telegram </w:t>
        </w:r>
        <w:r w:rsidRPr="00BA3190">
          <w:rPr>
            <w:rFonts w:asciiTheme="minorHAnsi" w:hAnsiTheme="minorHAnsi"/>
            <w:bCs/>
            <w:lang w:eastAsia="zh-CN"/>
          </w:rPr>
          <w:t>(«</w:t>
        </w:r>
        <w:r w:rsidR="00DD1385" w:rsidRPr="00BA3190">
          <w:rPr>
            <w:rFonts w:asciiTheme="minorHAnsi" w:hAnsiTheme="minorHAnsi"/>
            <w:bCs/>
            <w:lang w:eastAsia="zh-CN"/>
          </w:rPr>
          <w:t>Закупки 44-ФЗ</w:t>
        </w:r>
        <w:r w:rsidRPr="00BA3190">
          <w:rPr>
            <w:rFonts w:asciiTheme="minorHAnsi" w:hAnsiTheme="minorHAnsi"/>
            <w:bCs/>
            <w:lang w:eastAsia="zh-CN"/>
          </w:rPr>
          <w:t>»</w:t>
        </w:r>
      </w:hyperlink>
      <w:r w:rsidR="00C94622" w:rsidRPr="00BA3190">
        <w:rPr>
          <w:rFonts w:asciiTheme="minorHAnsi" w:hAnsiTheme="minorHAnsi"/>
          <w:bCs/>
          <w:lang w:eastAsia="zh-CN"/>
        </w:rPr>
        <w:t>). Также вы сможете задать вопросы каждому из участников встречи в режиме онлайн.</w:t>
      </w:r>
      <w:r w:rsidR="00BA3190">
        <w:rPr>
          <w:rFonts w:asciiTheme="minorHAnsi" w:hAnsiTheme="minorHAnsi"/>
          <w:bCs/>
          <w:lang w:eastAsia="zh-CN"/>
        </w:rPr>
        <w:t xml:space="preserve"> </w:t>
      </w:r>
      <w:r w:rsidR="00C94622" w:rsidRPr="00BA3190">
        <w:rPr>
          <w:rFonts w:asciiTheme="minorHAnsi" w:hAnsiTheme="minorHAnsi"/>
          <w:bCs/>
          <w:lang w:eastAsia="zh-CN"/>
        </w:rPr>
        <w:t xml:space="preserve">Все зарегистрированные участники конференции получат электронные сертификаты, видеозапись встречи и персональные бонусы от партнеров конференции. </w:t>
      </w:r>
    </w:p>
    <w:p w14:paraId="7F2F32A5" w14:textId="4BC3410B" w:rsidR="00EC008F" w:rsidRPr="00BA3190" w:rsidRDefault="00CE31D5" w:rsidP="00BA3190">
      <w:pPr>
        <w:pStyle w:val="search-chart-text"/>
        <w:shd w:val="clear" w:color="auto" w:fill="FFFFFF"/>
        <w:spacing w:before="0" w:beforeAutospacing="0" w:after="120" w:afterAutospacing="0"/>
        <w:ind w:left="-851" w:firstLine="851"/>
        <w:jc w:val="both"/>
        <w:textAlignment w:val="baseline"/>
        <w:rPr>
          <w:rFonts w:asciiTheme="minorHAnsi" w:hAnsiTheme="minorHAnsi"/>
          <w:bCs/>
          <w:lang w:eastAsia="zh-CN"/>
        </w:rPr>
      </w:pPr>
      <w:r w:rsidRPr="00BA3190">
        <w:rPr>
          <w:rFonts w:asciiTheme="minorHAnsi" w:hAnsiTheme="minorHAnsi"/>
          <w:bCs/>
          <w:lang w:eastAsia="zh-CN"/>
        </w:rPr>
        <w:t xml:space="preserve">Начало в 10:00 по Московскому времени. </w:t>
      </w:r>
    </w:p>
    <w:sectPr w:rsidR="00EC008F" w:rsidRPr="00BA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99B"/>
    <w:multiLevelType w:val="multilevel"/>
    <w:tmpl w:val="52C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305"/>
    <w:multiLevelType w:val="hybridMultilevel"/>
    <w:tmpl w:val="E436AE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033E0A"/>
    <w:multiLevelType w:val="hybridMultilevel"/>
    <w:tmpl w:val="95F21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C47A7"/>
    <w:multiLevelType w:val="multilevel"/>
    <w:tmpl w:val="1E12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762"/>
    <w:multiLevelType w:val="multilevel"/>
    <w:tmpl w:val="78B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D6DF9"/>
    <w:multiLevelType w:val="multilevel"/>
    <w:tmpl w:val="8F8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D4B19"/>
    <w:multiLevelType w:val="multilevel"/>
    <w:tmpl w:val="957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12BC6"/>
    <w:multiLevelType w:val="hybridMultilevel"/>
    <w:tmpl w:val="EB28DD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D4707AE"/>
    <w:multiLevelType w:val="multilevel"/>
    <w:tmpl w:val="99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52D73"/>
    <w:multiLevelType w:val="hybridMultilevel"/>
    <w:tmpl w:val="7BAE40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236BD"/>
    <w:multiLevelType w:val="multilevel"/>
    <w:tmpl w:val="7CA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E1152"/>
    <w:multiLevelType w:val="hybridMultilevel"/>
    <w:tmpl w:val="3C9E0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E1758C"/>
    <w:multiLevelType w:val="multilevel"/>
    <w:tmpl w:val="926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C4648"/>
    <w:multiLevelType w:val="hybridMultilevel"/>
    <w:tmpl w:val="EC1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400B8"/>
    <w:multiLevelType w:val="multilevel"/>
    <w:tmpl w:val="81D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E15C3"/>
    <w:multiLevelType w:val="multilevel"/>
    <w:tmpl w:val="FE6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328B2"/>
    <w:multiLevelType w:val="multilevel"/>
    <w:tmpl w:val="FE9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9"/>
    <w:rsid w:val="00063A9B"/>
    <w:rsid w:val="000E4BAF"/>
    <w:rsid w:val="0012181A"/>
    <w:rsid w:val="00145346"/>
    <w:rsid w:val="0018475F"/>
    <w:rsid w:val="00244002"/>
    <w:rsid w:val="0028699B"/>
    <w:rsid w:val="0029767C"/>
    <w:rsid w:val="002F333F"/>
    <w:rsid w:val="003A793E"/>
    <w:rsid w:val="00432144"/>
    <w:rsid w:val="004C2C8A"/>
    <w:rsid w:val="004F6FC4"/>
    <w:rsid w:val="00530209"/>
    <w:rsid w:val="00546085"/>
    <w:rsid w:val="00564B4C"/>
    <w:rsid w:val="00576C25"/>
    <w:rsid w:val="005948F4"/>
    <w:rsid w:val="005B2194"/>
    <w:rsid w:val="00631EBF"/>
    <w:rsid w:val="006B47DE"/>
    <w:rsid w:val="006D11BE"/>
    <w:rsid w:val="006F215D"/>
    <w:rsid w:val="00701BFE"/>
    <w:rsid w:val="007970CD"/>
    <w:rsid w:val="007A7CDA"/>
    <w:rsid w:val="00813AF2"/>
    <w:rsid w:val="00897A63"/>
    <w:rsid w:val="008D724B"/>
    <w:rsid w:val="009E3BC3"/>
    <w:rsid w:val="00A03A6E"/>
    <w:rsid w:val="00A87137"/>
    <w:rsid w:val="00AB75B5"/>
    <w:rsid w:val="00AC40A6"/>
    <w:rsid w:val="00AD4B48"/>
    <w:rsid w:val="00B33DE0"/>
    <w:rsid w:val="00B90EA3"/>
    <w:rsid w:val="00BA3190"/>
    <w:rsid w:val="00BA49FB"/>
    <w:rsid w:val="00C40C43"/>
    <w:rsid w:val="00C86A59"/>
    <w:rsid w:val="00C94622"/>
    <w:rsid w:val="00CD5065"/>
    <w:rsid w:val="00CE31D5"/>
    <w:rsid w:val="00CE418A"/>
    <w:rsid w:val="00D43B3B"/>
    <w:rsid w:val="00D80F6D"/>
    <w:rsid w:val="00DA69E2"/>
    <w:rsid w:val="00DD1385"/>
    <w:rsid w:val="00DE3D75"/>
    <w:rsid w:val="00E440CB"/>
    <w:rsid w:val="00EC008F"/>
    <w:rsid w:val="00F37D40"/>
    <w:rsid w:val="00F5317B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F827"/>
  <w15:chartTrackingRefBased/>
  <w15:docId w15:val="{B4A8A1B6-E360-4CCE-821C-1A8041D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4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18475F"/>
    <w:rPr>
      <w:color w:val="0000FF"/>
      <w:u w:val="single"/>
    </w:rPr>
  </w:style>
  <w:style w:type="paragraph" w:customStyle="1" w:styleId="ya-share2item">
    <w:name w:val="ya-share2__item"/>
    <w:basedOn w:val="a"/>
    <w:rsid w:val="001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toggletext">
    <w:name w:val="publication-comments-toggle__text"/>
    <w:basedOn w:val="a0"/>
    <w:rsid w:val="001847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7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7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tab-span">
    <w:name w:val="apple-tab-span"/>
    <w:basedOn w:val="a0"/>
    <w:rsid w:val="00A87137"/>
  </w:style>
  <w:style w:type="paragraph" w:customStyle="1" w:styleId="search-chart-text">
    <w:name w:val="search-chart-text"/>
    <w:basedOn w:val="a"/>
    <w:rsid w:val="00A8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">
    <w:name w:val="x_xxxmsonormal"/>
    <w:basedOn w:val="a"/>
    <w:rsid w:val="00A871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D1385"/>
    <w:rPr>
      <w:b/>
      <w:bCs/>
    </w:rPr>
  </w:style>
  <w:style w:type="paragraph" w:customStyle="1" w:styleId="xmsonormal">
    <w:name w:val="x_msonormal"/>
    <w:basedOn w:val="a"/>
    <w:rsid w:val="00F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945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17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293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8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23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861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6277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23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4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181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9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712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6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4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55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0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37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9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1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joinchat/E9p7OBrx9owWYTH8vAQCv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Фарафонова Татьяна</dc:creator>
  <cp:keywords/>
  <dc:description/>
  <cp:lastModifiedBy>Серединцев Дмитрий</cp:lastModifiedBy>
  <cp:revision>3</cp:revision>
  <cp:lastPrinted>2020-09-14T12:55:00Z</cp:lastPrinted>
  <dcterms:created xsi:type="dcterms:W3CDTF">2020-09-15T13:04:00Z</dcterms:created>
  <dcterms:modified xsi:type="dcterms:W3CDTF">2020-09-15T13:09:00Z</dcterms:modified>
</cp:coreProperties>
</file>